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E3E59">
      <w:pPr>
        <w:spacing w:before="156" w:line="219" w:lineRule="auto"/>
        <w:jc w:val="right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2"/>
          <w:w w:val="90"/>
          <w:sz w:val="48"/>
          <w:szCs w:val="48"/>
        </w:rPr>
        <w:t>第十三届“好记者讲好故事”活动演讲人</w:t>
      </w:r>
      <w:r>
        <w:rPr>
          <w:rFonts w:ascii="宋体" w:hAnsi="宋体" w:eastAsia="宋体" w:cs="宋体"/>
          <w:b/>
          <w:bCs/>
          <w:spacing w:val="-41"/>
          <w:w w:val="90"/>
          <w:sz w:val="48"/>
          <w:szCs w:val="48"/>
        </w:rPr>
        <w:t>推荐</w:t>
      </w:r>
      <w:r>
        <w:rPr>
          <w:rFonts w:ascii="宋体" w:hAnsi="宋体" w:eastAsia="宋体" w:cs="宋体"/>
          <w:b/>
          <w:bCs/>
          <w:spacing w:val="-23"/>
          <w:w w:val="90"/>
          <w:sz w:val="48"/>
          <w:szCs w:val="48"/>
        </w:rPr>
        <w:t>表</w:t>
      </w:r>
    </w:p>
    <w:p w14:paraId="4E81C456">
      <w:pPr>
        <w:spacing w:before="154"/>
      </w:pPr>
    </w:p>
    <w:tbl>
      <w:tblPr>
        <w:tblStyle w:val="6"/>
        <w:tblW w:w="85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3"/>
        <w:gridCol w:w="1548"/>
        <w:gridCol w:w="1418"/>
        <w:gridCol w:w="1299"/>
        <w:gridCol w:w="1419"/>
        <w:gridCol w:w="1443"/>
      </w:tblGrid>
      <w:tr w14:paraId="61D75C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423" w:type="dxa"/>
            <w:vAlign w:val="top"/>
          </w:tcPr>
          <w:p w14:paraId="73CA1B43">
            <w:pPr>
              <w:pStyle w:val="7"/>
              <w:spacing w:before="116" w:line="219" w:lineRule="auto"/>
              <w:ind w:left="225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</w:rPr>
              <w:t>姓</w:t>
            </w:r>
            <w:r>
              <w:rPr>
                <w:rFonts w:hint="eastAsia" w:asciiTheme="minorEastAsia" w:hAnsiTheme="minorEastAsia" w:eastAsiaTheme="minorEastAsia" w:cstheme="minorEastAsia"/>
                <w:spacing w:val="1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pacing w:val="-6"/>
              </w:rPr>
              <w:t>名</w:t>
            </w:r>
          </w:p>
        </w:tc>
        <w:tc>
          <w:tcPr>
            <w:tcW w:w="1548" w:type="dxa"/>
            <w:vAlign w:val="center"/>
          </w:tcPr>
          <w:p w14:paraId="41C02E9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  <w:t>李艺楚</w:t>
            </w:r>
          </w:p>
        </w:tc>
        <w:tc>
          <w:tcPr>
            <w:tcW w:w="1418" w:type="dxa"/>
            <w:vAlign w:val="top"/>
          </w:tcPr>
          <w:p w14:paraId="1C54787C">
            <w:pPr>
              <w:pStyle w:val="7"/>
              <w:spacing w:before="117" w:line="220" w:lineRule="auto"/>
              <w:ind w:left="294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7"/>
              </w:rPr>
              <w:t>性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pacing w:val="-7"/>
              </w:rPr>
              <w:t>别</w:t>
            </w:r>
          </w:p>
        </w:tc>
        <w:tc>
          <w:tcPr>
            <w:tcW w:w="1299" w:type="dxa"/>
            <w:vAlign w:val="center"/>
          </w:tcPr>
          <w:p w14:paraId="7A54AE6A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  <w:t>女</w:t>
            </w:r>
          </w:p>
        </w:tc>
        <w:tc>
          <w:tcPr>
            <w:tcW w:w="1419" w:type="dxa"/>
            <w:vAlign w:val="top"/>
          </w:tcPr>
          <w:p w14:paraId="5340950C">
            <w:pPr>
              <w:pStyle w:val="7"/>
              <w:spacing w:before="117" w:line="221" w:lineRule="auto"/>
              <w:ind w:left="296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9"/>
              </w:rPr>
              <w:t>民</w:t>
            </w:r>
            <w:r>
              <w:rPr>
                <w:rFonts w:hint="eastAsia" w:asciiTheme="minorEastAsia" w:hAnsiTheme="minorEastAsia" w:eastAsiaTheme="minorEastAsia" w:cstheme="minorEastAsia"/>
                <w:spacing w:val="18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pacing w:val="-19"/>
              </w:rPr>
              <w:t>族</w:t>
            </w:r>
          </w:p>
        </w:tc>
        <w:tc>
          <w:tcPr>
            <w:tcW w:w="1443" w:type="dxa"/>
            <w:vAlign w:val="center"/>
          </w:tcPr>
          <w:p w14:paraId="3A32BECA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  <w:t>汉族</w:t>
            </w:r>
          </w:p>
        </w:tc>
      </w:tr>
      <w:tr w14:paraId="754BF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423" w:type="dxa"/>
            <w:vAlign w:val="top"/>
          </w:tcPr>
          <w:p w14:paraId="6C9F145C">
            <w:pPr>
              <w:pStyle w:val="7"/>
              <w:spacing w:before="111" w:line="219" w:lineRule="auto"/>
              <w:ind w:left="164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3"/>
              </w:rPr>
              <w:t>出生年月</w:t>
            </w:r>
          </w:p>
        </w:tc>
        <w:tc>
          <w:tcPr>
            <w:tcW w:w="1548" w:type="dxa"/>
            <w:vAlign w:val="center"/>
          </w:tcPr>
          <w:p w14:paraId="32F85390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  <w:t>1991.11</w:t>
            </w:r>
          </w:p>
        </w:tc>
        <w:tc>
          <w:tcPr>
            <w:tcW w:w="1418" w:type="dxa"/>
            <w:vAlign w:val="top"/>
          </w:tcPr>
          <w:p w14:paraId="449DB696">
            <w:pPr>
              <w:pStyle w:val="7"/>
              <w:spacing w:before="112" w:line="221" w:lineRule="auto"/>
              <w:ind w:left="294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8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spacing w:val="7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pacing w:val="-8"/>
              </w:rPr>
              <w:t>历</w:t>
            </w:r>
          </w:p>
        </w:tc>
        <w:tc>
          <w:tcPr>
            <w:tcW w:w="1299" w:type="dxa"/>
            <w:vAlign w:val="center"/>
          </w:tcPr>
          <w:p w14:paraId="2469740E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  <w:t>本科</w:t>
            </w:r>
          </w:p>
        </w:tc>
        <w:tc>
          <w:tcPr>
            <w:tcW w:w="1419" w:type="dxa"/>
            <w:vAlign w:val="top"/>
          </w:tcPr>
          <w:p w14:paraId="57517CD5">
            <w:pPr>
              <w:pStyle w:val="7"/>
              <w:spacing w:before="109" w:line="219" w:lineRule="auto"/>
              <w:ind w:left="167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政治面貌</w:t>
            </w:r>
          </w:p>
        </w:tc>
        <w:tc>
          <w:tcPr>
            <w:tcW w:w="1443" w:type="dxa"/>
            <w:vAlign w:val="center"/>
          </w:tcPr>
          <w:p w14:paraId="4F44AB61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  <w:t>群众</w:t>
            </w:r>
          </w:p>
        </w:tc>
      </w:tr>
      <w:tr w14:paraId="07742D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423" w:type="dxa"/>
            <w:vAlign w:val="top"/>
          </w:tcPr>
          <w:p w14:paraId="512965B6">
            <w:pPr>
              <w:pStyle w:val="7"/>
              <w:spacing w:before="241" w:line="220" w:lineRule="auto"/>
              <w:ind w:left="164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</w:rPr>
              <w:t>工作单位</w:t>
            </w:r>
          </w:p>
        </w:tc>
        <w:tc>
          <w:tcPr>
            <w:tcW w:w="2966" w:type="dxa"/>
            <w:gridSpan w:val="2"/>
            <w:vAlign w:val="center"/>
          </w:tcPr>
          <w:p w14:paraId="19E9982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  <w:t>云南广播电视台</w:t>
            </w:r>
          </w:p>
        </w:tc>
        <w:tc>
          <w:tcPr>
            <w:tcW w:w="1299" w:type="dxa"/>
            <w:vAlign w:val="top"/>
          </w:tcPr>
          <w:p w14:paraId="7D0941F4">
            <w:pPr>
              <w:pStyle w:val="7"/>
              <w:spacing w:before="241" w:line="219" w:lineRule="auto"/>
              <w:ind w:left="105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</w:rPr>
              <w:t>职务职称</w:t>
            </w:r>
          </w:p>
        </w:tc>
        <w:tc>
          <w:tcPr>
            <w:tcW w:w="2862" w:type="dxa"/>
            <w:gridSpan w:val="2"/>
            <w:vAlign w:val="center"/>
          </w:tcPr>
          <w:p w14:paraId="2A1656D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  <w:t>一级播音员主持人</w:t>
            </w:r>
          </w:p>
        </w:tc>
      </w:tr>
      <w:tr w14:paraId="24FB36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423" w:type="dxa"/>
            <w:vAlign w:val="top"/>
          </w:tcPr>
          <w:p w14:paraId="6FC6DFE0">
            <w:pPr>
              <w:pStyle w:val="7"/>
              <w:spacing w:before="233" w:line="220" w:lineRule="auto"/>
              <w:ind w:left="164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5"/>
              </w:rPr>
              <w:t>行政级别</w:t>
            </w:r>
          </w:p>
        </w:tc>
        <w:tc>
          <w:tcPr>
            <w:tcW w:w="2966" w:type="dxa"/>
            <w:gridSpan w:val="2"/>
            <w:vAlign w:val="center"/>
          </w:tcPr>
          <w:p w14:paraId="278A5FE6">
            <w:pPr>
              <w:pStyle w:val="7"/>
              <w:spacing w:before="222" w:line="220" w:lineRule="auto"/>
              <w:ind w:left="1081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99" w:type="dxa"/>
            <w:vAlign w:val="top"/>
          </w:tcPr>
          <w:p w14:paraId="62E9D27C">
            <w:pPr>
              <w:pStyle w:val="7"/>
              <w:spacing w:before="245" w:line="221" w:lineRule="auto"/>
              <w:ind w:left="105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</w:rPr>
              <w:t>联系电话</w:t>
            </w:r>
          </w:p>
        </w:tc>
        <w:tc>
          <w:tcPr>
            <w:tcW w:w="2862" w:type="dxa"/>
            <w:gridSpan w:val="2"/>
            <w:vAlign w:val="center"/>
          </w:tcPr>
          <w:p w14:paraId="2051BA1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  <w:t>13888586723</w:t>
            </w:r>
          </w:p>
        </w:tc>
      </w:tr>
      <w:tr w14:paraId="59C363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423" w:type="dxa"/>
            <w:vAlign w:val="top"/>
          </w:tcPr>
          <w:p w14:paraId="18F10F0B">
            <w:pPr>
              <w:pStyle w:val="7"/>
              <w:spacing w:before="94" w:line="220" w:lineRule="auto"/>
              <w:ind w:left="164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6"/>
              </w:rPr>
              <w:t>从事新闻</w:t>
            </w:r>
          </w:p>
          <w:p w14:paraId="024B9DCE">
            <w:pPr>
              <w:pStyle w:val="7"/>
              <w:spacing w:before="78" w:line="195" w:lineRule="auto"/>
              <w:ind w:left="164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6"/>
              </w:rPr>
              <w:t>工作时间</w:t>
            </w:r>
          </w:p>
        </w:tc>
        <w:tc>
          <w:tcPr>
            <w:tcW w:w="7127" w:type="dxa"/>
            <w:gridSpan w:val="5"/>
            <w:vAlign w:val="top"/>
          </w:tcPr>
          <w:p w14:paraId="380F35E4">
            <w:pPr>
              <w:pStyle w:val="7"/>
              <w:spacing w:before="263" w:line="219" w:lineRule="auto"/>
              <w:ind w:left="831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  <w:lang w:val="en-US" w:eastAsia="zh-CN"/>
              </w:rPr>
              <w:t>115个月</w:t>
            </w:r>
          </w:p>
        </w:tc>
      </w:tr>
      <w:tr w14:paraId="5891D8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423" w:type="dxa"/>
            <w:vAlign w:val="top"/>
          </w:tcPr>
          <w:p w14:paraId="3493297F">
            <w:pPr>
              <w:pStyle w:val="7"/>
              <w:spacing w:before="132" w:line="219" w:lineRule="auto"/>
              <w:ind w:left="164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</w:rPr>
              <w:t>遴选推荐</w:t>
            </w:r>
          </w:p>
        </w:tc>
        <w:tc>
          <w:tcPr>
            <w:tcW w:w="1548" w:type="dxa"/>
            <w:vAlign w:val="top"/>
          </w:tcPr>
          <w:p w14:paraId="1D394A22">
            <w:pPr>
              <w:pStyle w:val="7"/>
              <w:spacing w:before="134" w:line="220" w:lineRule="auto"/>
              <w:ind w:left="221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9"/>
              </w:rPr>
              <w:t>是口否</w:t>
            </w:r>
            <w:r>
              <w:rPr>
                <w:rFonts w:hint="eastAsia" w:asciiTheme="minorEastAsia" w:hAnsiTheme="minorEastAsia" w:eastAsiaTheme="minorEastAsia" w:cstheme="minorEastAsia"/>
                <w:spacing w:val="9"/>
                <w:lang w:eastAsia="zh-CN"/>
              </w:rPr>
              <w:t>☑</w:t>
            </w:r>
          </w:p>
        </w:tc>
        <w:tc>
          <w:tcPr>
            <w:tcW w:w="1418" w:type="dxa"/>
            <w:vAlign w:val="top"/>
          </w:tcPr>
          <w:p w14:paraId="07E63FB1">
            <w:pPr>
              <w:pStyle w:val="7"/>
              <w:spacing w:before="132" w:line="219" w:lineRule="auto"/>
              <w:ind w:left="163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</w:rPr>
              <w:t>传播数据</w:t>
            </w:r>
          </w:p>
        </w:tc>
        <w:tc>
          <w:tcPr>
            <w:tcW w:w="4161" w:type="dxa"/>
            <w:gridSpan w:val="3"/>
            <w:vAlign w:val="top"/>
          </w:tcPr>
          <w:p w14:paraId="75116F73"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</w:tr>
      <w:tr w14:paraId="35B2B4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423" w:type="dxa"/>
            <w:vAlign w:val="top"/>
          </w:tcPr>
          <w:p w14:paraId="3511BC19">
            <w:pPr>
              <w:pStyle w:val="7"/>
              <w:spacing w:before="75" w:line="237" w:lineRule="auto"/>
              <w:ind w:left="164" w:right="131" w:firstLine="13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</w:rPr>
              <w:t>高水平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pacing w:val="9"/>
              </w:rPr>
              <w:t>采编人员</w:t>
            </w:r>
          </w:p>
        </w:tc>
        <w:tc>
          <w:tcPr>
            <w:tcW w:w="1548" w:type="dxa"/>
            <w:vAlign w:val="top"/>
          </w:tcPr>
          <w:p w14:paraId="5C7BCC47">
            <w:pPr>
              <w:pStyle w:val="7"/>
              <w:spacing w:before="265" w:line="220" w:lineRule="auto"/>
              <w:ind w:left="221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9"/>
              </w:rPr>
              <w:t>是口否</w:t>
            </w:r>
            <w:r>
              <w:rPr>
                <w:rFonts w:hint="eastAsia" w:asciiTheme="minorEastAsia" w:hAnsiTheme="minorEastAsia" w:eastAsiaTheme="minorEastAsia" w:cstheme="minorEastAsia"/>
                <w:spacing w:val="9"/>
                <w:lang w:eastAsia="zh-CN"/>
              </w:rPr>
              <w:t>☑</w:t>
            </w:r>
          </w:p>
        </w:tc>
        <w:tc>
          <w:tcPr>
            <w:tcW w:w="1418" w:type="dxa"/>
            <w:vAlign w:val="top"/>
          </w:tcPr>
          <w:p w14:paraId="6EB9C70E">
            <w:pPr>
              <w:pStyle w:val="7"/>
              <w:spacing w:before="263" w:line="219" w:lineRule="auto"/>
              <w:ind w:left="163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</w:rPr>
              <w:t>获得荣誉</w:t>
            </w:r>
          </w:p>
        </w:tc>
        <w:tc>
          <w:tcPr>
            <w:tcW w:w="4161" w:type="dxa"/>
            <w:gridSpan w:val="3"/>
            <w:vAlign w:val="top"/>
          </w:tcPr>
          <w:p w14:paraId="3F9D3A1E"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</w:tr>
      <w:tr w14:paraId="741EF4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423" w:type="dxa"/>
            <w:vAlign w:val="top"/>
          </w:tcPr>
          <w:p w14:paraId="3D6685C4">
            <w:pPr>
              <w:pStyle w:val="7"/>
              <w:spacing w:before="246" w:line="219" w:lineRule="auto"/>
              <w:ind w:left="164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2"/>
              </w:rPr>
              <w:t>演讲题目</w:t>
            </w:r>
          </w:p>
        </w:tc>
        <w:tc>
          <w:tcPr>
            <w:tcW w:w="7127" w:type="dxa"/>
            <w:gridSpan w:val="5"/>
            <w:vAlign w:val="center"/>
          </w:tcPr>
          <w:p w14:paraId="00D5CFBE">
            <w:pPr>
              <w:ind w:firstLine="480" w:firstLineChars="200"/>
              <w:jc w:val="center"/>
              <w:rPr>
                <w:rFonts w:hint="eastAsia" w:asciiTheme="minorEastAsia" w:hAnsiTheme="minorEastAsia" w:eastAsiaTheme="minorEastAsia" w:cstheme="minorEastAsia"/>
                <w:sz w:val="21"/>
              </w:rPr>
            </w:pPr>
            <w:r>
              <w:rPr>
                <w:rFonts w:ascii="宋体" w:hAnsi="宋体" w:eastAsia="宋体"/>
                <w:sz w:val="24"/>
              </w:rPr>
              <w:t>《话筒之外，我在滇超联赛的“幕后赛场”》</w:t>
            </w:r>
          </w:p>
        </w:tc>
      </w:tr>
      <w:tr w14:paraId="710B89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</w:trPr>
        <w:tc>
          <w:tcPr>
            <w:tcW w:w="1423" w:type="dxa"/>
            <w:vAlign w:val="top"/>
          </w:tcPr>
          <w:p w14:paraId="72A41E55">
            <w:pPr>
              <w:spacing w:line="337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 w14:paraId="2CBD900A">
            <w:pPr>
              <w:pStyle w:val="7"/>
              <w:spacing w:before="88" w:line="219" w:lineRule="auto"/>
              <w:ind w:left="164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5"/>
              </w:rPr>
              <w:t>演讲类别</w:t>
            </w:r>
          </w:p>
        </w:tc>
        <w:tc>
          <w:tcPr>
            <w:tcW w:w="7127" w:type="dxa"/>
            <w:gridSpan w:val="5"/>
            <w:vAlign w:val="top"/>
          </w:tcPr>
          <w:p w14:paraId="5B2CFDF3">
            <w:pPr>
              <w:pStyle w:val="7"/>
              <w:spacing w:before="185" w:line="309" w:lineRule="auto"/>
              <w:ind w:left="250" w:right="2235" w:hanging="29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</w:rPr>
              <w:t>主题宣传</w:t>
            </w:r>
            <w:r>
              <w:rPr>
                <w:rFonts w:hint="eastAsia" w:asciiTheme="minorEastAsia" w:hAnsiTheme="minorEastAsia" w:eastAsiaTheme="minorEastAsia" w:cstheme="minorEastAsia"/>
                <w:spacing w:val="1"/>
                <w:lang w:eastAsia="zh-CN"/>
              </w:rPr>
              <w:t>☑</w:t>
            </w:r>
            <w:r>
              <w:rPr>
                <w:rFonts w:hint="eastAsia" w:asciiTheme="minorEastAsia" w:hAnsiTheme="minorEastAsia" w:eastAsiaTheme="minorEastAsia" w:cstheme="minorEastAsia"/>
                <w:spacing w:val="1"/>
              </w:rPr>
              <w:t xml:space="preserve">  典型宣传□</w:t>
            </w:r>
            <w:r>
              <w:rPr>
                <w:rFonts w:hint="eastAsia" w:asciiTheme="minorEastAsia" w:hAnsiTheme="minorEastAsia" w:eastAsiaTheme="minorEastAsia" w:cstheme="minorEastAsia"/>
                <w:spacing w:val="10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pacing w:val="1"/>
              </w:rPr>
              <w:t xml:space="preserve">经济报道□ 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</w:rPr>
              <w:t>舆论监督□  热点引导□</w:t>
            </w:r>
            <w:r>
              <w:rPr>
                <w:rFonts w:hint="eastAsia" w:asciiTheme="minorEastAsia" w:hAnsiTheme="minorEastAsia" w:eastAsiaTheme="minorEastAsia" w:cstheme="minorEastAsia"/>
                <w:spacing w:val="27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</w:rPr>
              <w:t>国际报道□</w:t>
            </w:r>
          </w:p>
        </w:tc>
      </w:tr>
      <w:tr w14:paraId="2AEB73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9" w:hRule="atLeast"/>
        </w:trPr>
        <w:tc>
          <w:tcPr>
            <w:tcW w:w="1423" w:type="dxa"/>
            <w:vAlign w:val="top"/>
          </w:tcPr>
          <w:p w14:paraId="3C899E31">
            <w:pPr>
              <w:spacing w:line="468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 w14:paraId="766724A5">
            <w:pPr>
              <w:pStyle w:val="7"/>
              <w:spacing w:before="88" w:line="220" w:lineRule="auto"/>
              <w:ind w:left="164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</w:rPr>
              <w:t>工作经历</w:t>
            </w:r>
          </w:p>
        </w:tc>
        <w:tc>
          <w:tcPr>
            <w:tcW w:w="7127" w:type="dxa"/>
            <w:gridSpan w:val="5"/>
            <w:vAlign w:val="center"/>
          </w:tcPr>
          <w:p w14:paraId="5EBC456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28" w:line="348" w:lineRule="auto"/>
              <w:ind w:right="408" w:firstLine="420" w:firstLineChars="20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本人本科毕业于西南民族大学广播电视新闻学，后</w:t>
            </w:r>
            <w:r>
              <w:rPr>
                <w:rFonts w:hint="eastAsia" w:cs="宋体"/>
                <w:sz w:val="21"/>
                <w:szCs w:val="21"/>
                <w:lang w:val="en-US" w:eastAsia="zh-CN"/>
              </w:rPr>
              <w:t>入</w:t>
            </w:r>
            <w:r>
              <w:rPr>
                <w:rFonts w:ascii="宋体" w:hAnsi="宋体" w:eastAsia="宋体" w:cs="宋体"/>
                <w:sz w:val="21"/>
                <w:szCs w:val="21"/>
              </w:rPr>
              <w:t>中国传媒大学播音与主持艺术第二学士学位</w:t>
            </w:r>
            <w:r>
              <w:rPr>
                <w:rFonts w:hint="eastAsia" w:cs="宋体"/>
                <w:sz w:val="21"/>
                <w:szCs w:val="21"/>
                <w:lang w:val="en-US" w:eastAsia="zh-CN"/>
              </w:rPr>
              <w:t>班</w:t>
            </w:r>
            <w:r>
              <w:rPr>
                <w:rFonts w:ascii="宋体" w:hAnsi="宋体" w:eastAsia="宋体" w:cs="宋体"/>
                <w:sz w:val="21"/>
                <w:szCs w:val="21"/>
              </w:rPr>
              <w:t>，</w:t>
            </w:r>
            <w:r>
              <w:rPr>
                <w:rFonts w:hint="eastAsia" w:cs="宋体"/>
                <w:sz w:val="21"/>
                <w:szCs w:val="21"/>
                <w:lang w:val="en-US" w:eastAsia="zh-CN"/>
              </w:rPr>
              <w:t>以</w:t>
            </w:r>
            <w:r>
              <w:rPr>
                <w:rFonts w:ascii="宋体" w:hAnsi="宋体" w:eastAsia="宋体" w:cs="宋体"/>
                <w:sz w:val="21"/>
                <w:szCs w:val="21"/>
              </w:rPr>
              <w:t>综合成绩第一</w:t>
            </w:r>
            <w:r>
              <w:rPr>
                <w:rFonts w:hint="eastAsia" w:cs="宋体"/>
                <w:sz w:val="21"/>
                <w:szCs w:val="21"/>
                <w:lang w:val="en-US" w:eastAsia="zh-CN"/>
              </w:rPr>
              <w:t>名毕业</w:t>
            </w:r>
            <w:r>
              <w:rPr>
                <w:rFonts w:ascii="宋体" w:hAnsi="宋体" w:eastAsia="宋体" w:cs="宋体"/>
                <w:sz w:val="21"/>
                <w:szCs w:val="21"/>
              </w:rPr>
              <w:t>。拥有11年一线新闻采编从业经历，先后深耕广播、电视、新媒体多平台，熟练掌握采编播全流程业务，可独立完成多类型内容创作。</w:t>
            </w:r>
            <w:r>
              <w:rPr>
                <w:rFonts w:hint="eastAsia" w:cs="宋体"/>
                <w:sz w:val="21"/>
                <w:szCs w:val="21"/>
                <w:lang w:val="en-US" w:eastAsia="zh-CN"/>
              </w:rPr>
              <w:t>先后从事</w:t>
            </w:r>
            <w:r>
              <w:rPr>
                <w:rFonts w:ascii="宋体" w:hAnsi="宋体" w:eastAsia="宋体" w:cs="宋体"/>
                <w:sz w:val="21"/>
                <w:szCs w:val="21"/>
              </w:rPr>
              <w:t>城市资讯、汽车、文旅、理论宣讲、新媒体直播等节目制作。从业期间参与作品多次斩获云南新闻奖、云南省广播电视奖；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多部作品获评行业优秀案例</w:t>
            </w:r>
            <w:r>
              <w:rPr>
                <w:rFonts w:hint="eastAsia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cs="宋体"/>
                <w:sz w:val="21"/>
                <w:szCs w:val="21"/>
                <w:lang w:val="en-US" w:eastAsia="zh-CN"/>
              </w:rPr>
              <w:t>大型</w:t>
            </w:r>
            <w:r>
              <w:rPr>
                <w:rFonts w:ascii="宋体" w:hAnsi="宋体" w:eastAsia="宋体" w:cs="宋体"/>
                <w:sz w:val="21"/>
                <w:szCs w:val="21"/>
              </w:rPr>
              <w:t>融媒体</w:t>
            </w:r>
            <w:r>
              <w:rPr>
                <w:rFonts w:hint="eastAsia" w:cs="宋体"/>
                <w:sz w:val="21"/>
                <w:szCs w:val="21"/>
                <w:lang w:val="en-US" w:eastAsia="zh-CN"/>
              </w:rPr>
              <w:t>联合</w:t>
            </w:r>
            <w:r>
              <w:rPr>
                <w:rFonts w:ascii="宋体" w:hAnsi="宋体" w:eastAsia="宋体" w:cs="宋体"/>
                <w:sz w:val="21"/>
                <w:szCs w:val="21"/>
              </w:rPr>
              <w:t>直播《旅居云南・诗意远方》、国际博物馆日</w:t>
            </w:r>
            <w:r>
              <w:rPr>
                <w:rFonts w:hint="eastAsia" w:cs="宋体"/>
                <w:sz w:val="21"/>
                <w:szCs w:val="21"/>
                <w:lang w:val="en-US" w:eastAsia="zh-CN"/>
              </w:rPr>
              <w:t>专题</w:t>
            </w:r>
            <w:r>
              <w:rPr>
                <w:rFonts w:ascii="宋体" w:hAnsi="宋体" w:eastAsia="宋体" w:cs="宋体"/>
                <w:sz w:val="21"/>
                <w:szCs w:val="21"/>
              </w:rPr>
              <w:t>直播《古滇奇遇记》获省级广电系统优秀作品推优。</w:t>
            </w:r>
            <w:bookmarkStart w:id="0" w:name="_GoBack"/>
            <w:bookmarkEnd w:id="0"/>
          </w:p>
        </w:tc>
      </w:tr>
      <w:tr w14:paraId="2ED014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7" w:hRule="atLeast"/>
        </w:trPr>
        <w:tc>
          <w:tcPr>
            <w:tcW w:w="1423" w:type="dxa"/>
            <w:vAlign w:val="top"/>
          </w:tcPr>
          <w:p w14:paraId="526A2707"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 w14:paraId="43D39CD3">
            <w:pPr>
              <w:spacing w:line="241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 w14:paraId="61D1AC82">
            <w:pPr>
              <w:spacing w:line="241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 w14:paraId="7829D347">
            <w:pPr>
              <w:spacing w:line="241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 w14:paraId="75ECC6EC">
            <w:pPr>
              <w:pStyle w:val="7"/>
              <w:spacing w:before="88" w:line="219" w:lineRule="auto"/>
              <w:ind w:left="164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</w:rPr>
              <w:t>推荐单位</w:t>
            </w:r>
          </w:p>
          <w:p w14:paraId="3705BE45">
            <w:pPr>
              <w:pStyle w:val="7"/>
              <w:spacing w:before="231" w:line="219" w:lineRule="auto"/>
              <w:ind w:left="434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6"/>
              </w:rPr>
              <w:t>意见</w:t>
            </w:r>
          </w:p>
        </w:tc>
        <w:tc>
          <w:tcPr>
            <w:tcW w:w="7127" w:type="dxa"/>
            <w:gridSpan w:val="5"/>
            <w:vAlign w:val="top"/>
          </w:tcPr>
          <w:p w14:paraId="640CE9DD">
            <w:pPr>
              <w:pStyle w:val="7"/>
              <w:spacing w:before="119" w:line="219" w:lineRule="auto"/>
              <w:ind w:left="101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</w:rPr>
              <w:t>经人事、纪检部门审核，并于XXXX年X月XX日在XXX</w:t>
            </w:r>
          </w:p>
          <w:p w14:paraId="73E7D92D">
            <w:pPr>
              <w:pStyle w:val="7"/>
              <w:spacing w:before="68" w:line="268" w:lineRule="auto"/>
              <w:ind w:left="101" w:firstLine="9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</w:rPr>
              <w:t>进行了公示，不存在违法违规和违背职业道德的情况，公示</w:t>
            </w:r>
            <w:r>
              <w:rPr>
                <w:rFonts w:hint="eastAsia" w:asciiTheme="minorEastAsia" w:hAnsiTheme="minorEastAsia" w:eastAsiaTheme="minorEastAsia" w:cstheme="minorEastAsia"/>
                <w:spacing w:val="10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</w:rPr>
              <w:t>期未收到异议，同意推荐。</w:t>
            </w:r>
          </w:p>
          <w:p w14:paraId="12401EDA">
            <w:pPr>
              <w:pStyle w:val="7"/>
              <w:spacing w:before="115" w:line="219" w:lineRule="auto"/>
              <w:ind w:left="5151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4"/>
              </w:rPr>
              <w:t>(盖章)</w:t>
            </w:r>
          </w:p>
          <w:p w14:paraId="74ECA315">
            <w:pPr>
              <w:pStyle w:val="7"/>
              <w:spacing w:before="251" w:line="200" w:lineRule="auto"/>
              <w:ind w:left="4671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pacing w:val="2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pacing w:val="-10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pacing w:val="4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pacing w:val="-10"/>
              </w:rPr>
              <w:t>日</w:t>
            </w:r>
          </w:p>
        </w:tc>
      </w:tr>
    </w:tbl>
    <w:p w14:paraId="7D3C564B">
      <w:pPr>
        <w:pStyle w:val="2"/>
        <w:spacing w:before="231" w:line="226" w:lineRule="auto"/>
        <w:ind w:left="54"/>
        <w:rPr>
          <w:rFonts w:ascii="Arial"/>
          <w:sz w:val="21"/>
        </w:rPr>
      </w:pPr>
      <w:r>
        <w:rPr>
          <w:spacing w:val="-1"/>
          <w:position w:val="1"/>
          <w:sz w:val="28"/>
          <w:szCs w:val="28"/>
        </w:rPr>
        <w:t>推荐单位联系人：</w:t>
      </w:r>
      <w:r>
        <w:rPr>
          <w:spacing w:val="8"/>
          <w:position w:val="1"/>
          <w:sz w:val="28"/>
          <w:szCs w:val="28"/>
        </w:rPr>
        <w:t xml:space="preserve">                </w:t>
      </w:r>
      <w:r>
        <w:rPr>
          <w:spacing w:val="-1"/>
          <w:position w:val="-2"/>
          <w:sz w:val="26"/>
          <w:szCs w:val="26"/>
        </w:rPr>
        <w:t>联系方式：</w:t>
      </w:r>
    </w:p>
    <w:sectPr>
      <w:footerReference r:id="rId5" w:type="default"/>
      <w:pgSz w:w="11900" w:h="16840"/>
      <w:pgMar w:top="1431" w:right="1520" w:bottom="1764" w:left="1785" w:header="0" w:footer="143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51AFB">
    <w:pPr>
      <w:spacing w:line="233" w:lineRule="auto"/>
      <w:ind w:left="7295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2"/>
        <w:sz w:val="25"/>
        <w:szCs w:val="25"/>
      </w:rPr>
      <w:t>—11—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4C2515D"/>
    <w:rsid w:val="51140741"/>
    <w:rsid w:val="51E416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536</Words>
  <Characters>549</Characters>
  <TotalTime>12</TotalTime>
  <ScaleCrop>false</ScaleCrop>
  <LinksUpToDate>false</LinksUpToDate>
  <CharactersWithSpaces>586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2026-06-26T09:18:00Z</dcterms:created>
  <dc:creator>dst</dc:creator>
  <cp:lastModifiedBy>Hecate</cp:lastModifiedBy>
  <dcterms:modified xsi:type="dcterms:W3CDTF">2026-06-26T02:13:07Z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2026-06-26T09:18:56Z</vt:filetime>
  </property>
  <property fmtid="{D5CDD505-2E9C-101B-9397-08002B2CF9AE}" pid="4" name="UsrData">
    <vt:lpwstr>6a3dd379199fab001f14e7c5wl</vt:lpwstr>
  </property>
  <property fmtid="{D5CDD505-2E9C-101B-9397-08002B2CF9AE}" pid="5" name="KSOProductBuildVer">
    <vt:lpwstr>2052-12.1.0.24034</vt:lpwstr>
  </property>
  <property fmtid="{D5CDD505-2E9C-101B-9397-08002B2CF9AE}" pid="6" name="ICV">
    <vt:lpwstr>A87A3AB16DF2455D9AE5C605216F070F_13</vt:lpwstr>
  </property>
  <property fmtid="{D5CDD505-2E9C-101B-9397-08002B2CF9AE}" pid="7" name="KSOTemplateDocerSaveRecord">
    <vt:lpwstr>eyJoZGlkIjoiYTE1MTI1MzBmNTBlZjQ4M2E5OTZkNjA1Yjg1NmQyMTYiLCJ1c2VySWQiOiI1OTU5MzE5MDkifQ==</vt:lpwstr>
  </property>
</Properties>
</file>